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84" w:rsidRDefault="0016714A" w:rsidP="009B4484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n-AU"/>
          <w14:ligatures w14:val="standard"/>
        </w:rPr>
        <w:drawing>
          <wp:anchor distT="0" distB="0" distL="114300" distR="114300" simplePos="0" relativeHeight="251662848" behindDoc="0" locked="0" layoutInCell="1" allowOverlap="1" wp14:anchorId="7B638237" wp14:editId="338781A0">
            <wp:simplePos x="0" y="0"/>
            <wp:positionH relativeFrom="column">
              <wp:posOffset>2949575</wp:posOffset>
            </wp:positionH>
            <wp:positionV relativeFrom="line">
              <wp:posOffset>-68036</wp:posOffset>
            </wp:positionV>
            <wp:extent cx="2873375" cy="1470660"/>
            <wp:effectExtent l="152400" t="152400" r="155575" b="167640"/>
            <wp:wrapSquare wrapText="bothSides"/>
            <wp:docPr id="1" name="Picture 1" descr="C:\Users\Matt\Desktop\The-Voice-Business-New Website-Pix for pdfs-2012126-191\New Website-Pix for pdfs\chefpresen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The-Voice-Business-New Website-Pix for pdfs-2012126-191\New Website-Pix for pdfs\chefpresenter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4706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484">
        <w:rPr>
          <w:rFonts w:ascii="Arial" w:hAnsi="Arial" w:cs="Arial"/>
          <w:caps/>
          <w:color w:val="FF0000"/>
          <w:sz w:val="36"/>
          <w:szCs w:val="36"/>
        </w:rPr>
        <w:t>VOICE SKILLS FOR TV PRESENTERS (VTV)</w:t>
      </w:r>
    </w:p>
    <w:p w:rsid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>Great for people...who want to improve their voiceover and presenting skills.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> 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br/>
        <w:t xml:space="preserve">This course is designed to give you an overall understanding of how to be a presenter who is also skilled at voiceover delivery and technique. The course is conducted in a one-to-one format over a four session period. During the course you will learn how to use your voice skilfully to deliver a variety of presentation "angles" such as </w:t>
      </w:r>
      <w:r w:rsidR="00F140FF">
        <w:rPr>
          <w:rFonts w:ascii="Arial" w:hAnsi="Arial" w:cs="Arial"/>
          <w:color w:val="000000"/>
          <w:sz w:val="20"/>
          <w:szCs w:val="20"/>
        </w:rPr>
        <w:t xml:space="preserve">retail, narrative and corporate. </w:t>
      </w:r>
      <w:r w:rsidRPr="009B4484">
        <w:rPr>
          <w:rFonts w:ascii="Arial" w:hAnsi="Arial" w:cs="Arial"/>
          <w:color w:val="000000"/>
          <w:sz w:val="20"/>
          <w:szCs w:val="20"/>
        </w:rPr>
        <w:t>You will also develop your ability to “sight-read”, turning written words into “spoken” English and to conduct yourself confidently and professionally in a recording session and live broadcast situation. A favourite course with new presenters of all the major TV companies.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> 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 xml:space="preserve">© </w:t>
      </w:r>
      <w:r w:rsidR="00984D5A">
        <w:rPr>
          <w:rFonts w:ascii="Arial" w:hAnsi="Arial" w:cs="Arial"/>
          <w:color w:val="000000"/>
          <w:sz w:val="20"/>
          <w:szCs w:val="20"/>
        </w:rPr>
        <w:t xml:space="preserve">The Voice </w:t>
      </w:r>
      <w:proofErr w:type="gramStart"/>
      <w:r w:rsidR="00984D5A">
        <w:rPr>
          <w:rFonts w:ascii="Arial" w:hAnsi="Arial" w:cs="Arial"/>
          <w:color w:val="000000"/>
          <w:sz w:val="20"/>
          <w:szCs w:val="20"/>
        </w:rPr>
        <w:t xml:space="preserve">Business  </w:t>
      </w:r>
      <w:r w:rsidRPr="009B4484">
        <w:rPr>
          <w:rFonts w:ascii="Arial" w:hAnsi="Arial" w:cs="Arial"/>
          <w:color w:val="000000"/>
          <w:sz w:val="20"/>
          <w:szCs w:val="20"/>
        </w:rPr>
        <w:t>2013</w:t>
      </w:r>
      <w:proofErr w:type="gramEnd"/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> </w:t>
      </w:r>
    </w:p>
    <w:p w:rsidR="009B4484" w:rsidRPr="009B4484" w:rsidRDefault="009B4484" w:rsidP="009B44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B4484">
        <w:rPr>
          <w:rFonts w:ascii="Arial" w:hAnsi="Arial" w:cs="Arial"/>
          <w:color w:val="000000"/>
          <w:sz w:val="20"/>
          <w:szCs w:val="20"/>
        </w:rPr>
        <w:t>What you will learn: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optimise the sound of your voice and speak like a star.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sound convincing, authoritative and persuasive-great for corporate narrations.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read off-the-cuff and make sense of what you're communicating.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Breathing techniques to help you keep in control of what comes out of your mouth.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Learn how to speed up or slow down, and how to use inflections and pauses to make what you say more interesting.</w:t>
      </w:r>
    </w:p>
    <w:p w:rsidR="009B4484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your diction and pronunciation</w:t>
      </w:r>
    </w:p>
    <w:p w:rsidR="009B4484" w:rsidRPr="00F140FF" w:rsidRDefault="009B4484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to deliver a clear message and get the results the client </w:t>
      </w:r>
      <w:r w:rsidR="00984D5A">
        <w:rPr>
          <w:rFonts w:ascii="Arial" w:hAnsi="Arial" w:cs="Arial"/>
          <w:color w:val="000000"/>
          <w:sz w:val="18"/>
          <w:szCs w:val="18"/>
        </w:rPr>
        <w:t>wants!</w:t>
      </w:r>
    </w:p>
    <w:p w:rsidR="00F140FF" w:rsidRDefault="00F140FF" w:rsidP="009B4484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relax and be yourself.</w:t>
      </w:r>
      <w:bookmarkStart w:id="0" w:name="_GoBack"/>
      <w:bookmarkEnd w:id="0"/>
    </w:p>
    <w:p w:rsidR="00863F95" w:rsidRPr="009B4484" w:rsidRDefault="00863F95" w:rsidP="00984D5A">
      <w:pPr>
        <w:shd w:val="clear" w:color="auto" w:fill="FFFFFF"/>
        <w:spacing w:after="0" w:line="210" w:lineRule="atLeast"/>
        <w:rPr>
          <w:rFonts w:ascii="Myriad Pro" w:hAnsi="Myriad Pro"/>
          <w:color w:val="000000"/>
          <w:sz w:val="18"/>
          <w:szCs w:val="18"/>
        </w:rPr>
      </w:pPr>
    </w:p>
    <w:tbl>
      <w:tblPr>
        <w:tblW w:w="10135" w:type="dxa"/>
        <w:tblCellSpacing w:w="1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710"/>
        <w:gridCol w:w="2888"/>
        <w:gridCol w:w="1139"/>
        <w:gridCol w:w="835"/>
        <w:gridCol w:w="1005"/>
      </w:tblGrid>
      <w:tr w:rsidR="00863F95" w:rsidTr="007B6FA4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960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9B4484" w:rsidTr="007B6FA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Voice Skills for TV Presenters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VTV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2x1 hr &amp; 1x2 hr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Sydney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$1100</w:t>
            </w:r>
          </w:p>
        </w:tc>
        <w:tc>
          <w:tcPr>
            <w:tcW w:w="960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B4484" w:rsidRDefault="009B4484" w:rsidP="009B4484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E57D92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895B6" wp14:editId="04D447EE">
                <wp:simplePos x="0" y="0"/>
                <wp:positionH relativeFrom="page">
                  <wp:posOffset>3954145</wp:posOffset>
                </wp:positionH>
                <wp:positionV relativeFrom="paragraph">
                  <wp:posOffset>1261110</wp:posOffset>
                </wp:positionV>
                <wp:extent cx="3025775" cy="152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984D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984D5A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984D5A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984D5A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389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5pt;margin-top:99.3pt;width:238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984D5A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984D5A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984D5A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984D5A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895"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tbl>
      <w:tblPr>
        <w:tblW w:w="10153" w:type="dxa"/>
        <w:tblCellSpacing w:w="15" w:type="dxa"/>
        <w:tblInd w:w="-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14"/>
        <w:gridCol w:w="1452"/>
        <w:gridCol w:w="1452"/>
        <w:gridCol w:w="1452"/>
        <w:gridCol w:w="1467"/>
      </w:tblGrid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984D5A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6FA9D" wp14:editId="0D695040">
                <wp:simplePos x="0" y="0"/>
                <wp:positionH relativeFrom="margin">
                  <wp:posOffset>-404495</wp:posOffset>
                </wp:positionH>
                <wp:positionV relativeFrom="line">
                  <wp:posOffset>170180</wp:posOffset>
                </wp:positionV>
                <wp:extent cx="2884170" cy="16560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5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984D5A" w:rsidRPr="004E71BE" w:rsidRDefault="00984D5A" w:rsidP="00984D5A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984D5A" w:rsidRPr="004E71BE" w:rsidRDefault="00984D5A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6FA9D" id="_x0000_s1027" type="#_x0000_t202" style="position:absolute;margin-left:-31.85pt;margin-top:13.4pt;width:227.1pt;height:13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984D5A" w:rsidRPr="004E71BE" w:rsidRDefault="00984D5A" w:rsidP="00984D5A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984D5A" w:rsidRPr="004E71BE" w:rsidRDefault="00984D5A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02" w:rsidRDefault="00C07902">
      <w:pPr>
        <w:spacing w:after="0" w:line="240" w:lineRule="auto"/>
      </w:pPr>
      <w:r>
        <w:separator/>
      </w:r>
    </w:p>
  </w:endnote>
  <w:endnote w:type="continuationSeparator" w:id="0">
    <w:p w:rsidR="00C07902" w:rsidRDefault="00C0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984D5A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9613D0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984D5A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02" w:rsidRDefault="00C07902">
      <w:pPr>
        <w:spacing w:after="0" w:line="240" w:lineRule="auto"/>
      </w:pPr>
      <w:r>
        <w:separator/>
      </w:r>
    </w:p>
  </w:footnote>
  <w:footnote w:type="continuationSeparator" w:id="0">
    <w:p w:rsidR="00C07902" w:rsidRDefault="00C0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4646F"/>
    <w:multiLevelType w:val="multilevel"/>
    <w:tmpl w:val="630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D3DFE"/>
    <w:multiLevelType w:val="multilevel"/>
    <w:tmpl w:val="F11A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C1FFC"/>
    <w:multiLevelType w:val="multilevel"/>
    <w:tmpl w:val="A2D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93B69"/>
    <w:multiLevelType w:val="multilevel"/>
    <w:tmpl w:val="EBD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4433D"/>
    <w:multiLevelType w:val="multilevel"/>
    <w:tmpl w:val="5FEC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E3B88"/>
    <w:multiLevelType w:val="multilevel"/>
    <w:tmpl w:val="09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151A5"/>
    <w:multiLevelType w:val="multilevel"/>
    <w:tmpl w:val="DAA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4244E"/>
    <w:multiLevelType w:val="multilevel"/>
    <w:tmpl w:val="0CF4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F48DD"/>
    <w:multiLevelType w:val="multilevel"/>
    <w:tmpl w:val="16F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C63346"/>
    <w:multiLevelType w:val="multilevel"/>
    <w:tmpl w:val="723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14"/>
  </w:num>
  <w:num w:numId="6">
    <w:abstractNumId w:val="21"/>
  </w:num>
  <w:num w:numId="7">
    <w:abstractNumId w:val="23"/>
  </w:num>
  <w:num w:numId="8">
    <w:abstractNumId w:val="0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5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18"/>
  </w:num>
  <w:num w:numId="20">
    <w:abstractNumId w:val="16"/>
  </w:num>
  <w:num w:numId="21">
    <w:abstractNumId w:val="24"/>
  </w:num>
  <w:num w:numId="22">
    <w:abstractNumId w:val="10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57CF9"/>
    <w:rsid w:val="0016714A"/>
    <w:rsid w:val="001A605A"/>
    <w:rsid w:val="001B69D1"/>
    <w:rsid w:val="002818DB"/>
    <w:rsid w:val="0031237D"/>
    <w:rsid w:val="00334441"/>
    <w:rsid w:val="003845CD"/>
    <w:rsid w:val="003870D3"/>
    <w:rsid w:val="00407638"/>
    <w:rsid w:val="00497F1D"/>
    <w:rsid w:val="004B4373"/>
    <w:rsid w:val="004C6C3D"/>
    <w:rsid w:val="0054297D"/>
    <w:rsid w:val="007B265F"/>
    <w:rsid w:val="007B6FA4"/>
    <w:rsid w:val="007B7985"/>
    <w:rsid w:val="007E0FF8"/>
    <w:rsid w:val="00863F95"/>
    <w:rsid w:val="008F6895"/>
    <w:rsid w:val="0094037B"/>
    <w:rsid w:val="00984D5A"/>
    <w:rsid w:val="009B4484"/>
    <w:rsid w:val="009E79AC"/>
    <w:rsid w:val="00A10B6A"/>
    <w:rsid w:val="00A41374"/>
    <w:rsid w:val="00A42B28"/>
    <w:rsid w:val="00BE057B"/>
    <w:rsid w:val="00C07902"/>
    <w:rsid w:val="00E57D92"/>
    <w:rsid w:val="00F00D3C"/>
    <w:rsid w:val="00F140FF"/>
    <w:rsid w:val="00F62F13"/>
    <w:rsid w:val="00F94BB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6</cp:revision>
  <cp:lastPrinted>2013-01-10T02:44:00Z</cp:lastPrinted>
  <dcterms:created xsi:type="dcterms:W3CDTF">2012-12-03T04:11:00Z</dcterms:created>
  <dcterms:modified xsi:type="dcterms:W3CDTF">2013-01-10T02:50:00Z</dcterms:modified>
</cp:coreProperties>
</file>